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A8FA7" w14:textId="77777777" w:rsidR="00B87D61" w:rsidRPr="009B0661" w:rsidRDefault="00B87D61" w:rsidP="00B87D61">
      <w:pPr>
        <w:jc w:val="both"/>
        <w:rPr>
          <w:sz w:val="22"/>
          <w:szCs w:val="22"/>
        </w:rPr>
      </w:pPr>
      <w:r w:rsidRPr="009B0661">
        <w:rPr>
          <w:sz w:val="22"/>
          <w:szCs w:val="22"/>
        </w:rPr>
        <w:t xml:space="preserve">             </w:t>
      </w:r>
      <w:r>
        <w:rPr>
          <w:sz w:val="22"/>
          <w:szCs w:val="22"/>
        </w:rPr>
        <w:t xml:space="preserve">      </w:t>
      </w:r>
      <w:r w:rsidRPr="009B0661">
        <w:rPr>
          <w:sz w:val="22"/>
          <w:szCs w:val="22"/>
        </w:rPr>
        <w:t xml:space="preserve"> T.C.                                                             </w:t>
      </w:r>
      <w:r>
        <w:rPr>
          <w:sz w:val="22"/>
          <w:szCs w:val="22"/>
        </w:rPr>
        <w:t xml:space="preserve">                  </w:t>
      </w:r>
      <w:r w:rsidRPr="009B0661">
        <w:rPr>
          <w:sz w:val="22"/>
          <w:szCs w:val="22"/>
        </w:rPr>
        <w:t xml:space="preserve">TOPLANTI TARİHİ   : </w:t>
      </w:r>
      <w:r>
        <w:rPr>
          <w:sz w:val="22"/>
          <w:szCs w:val="22"/>
        </w:rPr>
        <w:t>14</w:t>
      </w:r>
      <w:r w:rsidRPr="009B0661">
        <w:rPr>
          <w:sz w:val="22"/>
          <w:szCs w:val="22"/>
        </w:rPr>
        <w:t>.05.2024</w:t>
      </w:r>
    </w:p>
    <w:p w14:paraId="7B05C93D" w14:textId="77777777" w:rsidR="00B87D61" w:rsidRPr="009B0661" w:rsidRDefault="00B87D61" w:rsidP="00B87D61">
      <w:pPr>
        <w:tabs>
          <w:tab w:val="left" w:pos="851"/>
          <w:tab w:val="left" w:pos="7371"/>
        </w:tabs>
        <w:jc w:val="both"/>
        <w:rPr>
          <w:sz w:val="22"/>
          <w:szCs w:val="22"/>
        </w:rPr>
      </w:pPr>
      <w:r w:rsidRPr="009B0661">
        <w:rPr>
          <w:sz w:val="22"/>
          <w:szCs w:val="22"/>
        </w:rPr>
        <w:t>ZONGULDAK BELEDİYESİ</w:t>
      </w:r>
    </w:p>
    <w:p w14:paraId="2806259E" w14:textId="17876E46" w:rsidR="00B87D61" w:rsidRPr="009B0661" w:rsidRDefault="00B87D61" w:rsidP="00B87D61">
      <w:pPr>
        <w:tabs>
          <w:tab w:val="left" w:pos="567"/>
          <w:tab w:val="left" w:pos="851"/>
        </w:tabs>
        <w:jc w:val="both"/>
        <w:rPr>
          <w:sz w:val="22"/>
          <w:szCs w:val="22"/>
        </w:rPr>
      </w:pPr>
      <w:r w:rsidRPr="009B0661">
        <w:rPr>
          <w:sz w:val="22"/>
          <w:szCs w:val="22"/>
        </w:rPr>
        <w:t xml:space="preserve">     ENCÜMEN KARARI  </w:t>
      </w:r>
      <w:r w:rsidRPr="009B0661">
        <w:rPr>
          <w:sz w:val="22"/>
          <w:szCs w:val="22"/>
        </w:rPr>
        <w:tab/>
      </w:r>
      <w:r w:rsidRPr="009B0661">
        <w:rPr>
          <w:sz w:val="22"/>
          <w:szCs w:val="22"/>
        </w:rPr>
        <w:tab/>
        <w:t xml:space="preserve">                               </w:t>
      </w:r>
      <w:r>
        <w:rPr>
          <w:sz w:val="22"/>
          <w:szCs w:val="22"/>
        </w:rPr>
        <w:t xml:space="preserve">           </w:t>
      </w:r>
      <w:r w:rsidRPr="009B0661">
        <w:rPr>
          <w:sz w:val="22"/>
          <w:szCs w:val="22"/>
        </w:rPr>
        <w:t xml:space="preserve">KARAR  SAYISI      </w:t>
      </w:r>
      <w:r>
        <w:rPr>
          <w:sz w:val="22"/>
          <w:szCs w:val="22"/>
        </w:rPr>
        <w:t xml:space="preserve">  </w:t>
      </w:r>
      <w:r w:rsidRPr="009B0661">
        <w:rPr>
          <w:sz w:val="22"/>
          <w:szCs w:val="22"/>
        </w:rPr>
        <w:t xml:space="preserve">: </w:t>
      </w:r>
      <w:r>
        <w:rPr>
          <w:sz w:val="22"/>
          <w:szCs w:val="22"/>
        </w:rPr>
        <w:t>107</w:t>
      </w:r>
    </w:p>
    <w:p w14:paraId="0EDDED00" w14:textId="77777777" w:rsidR="00B87D61" w:rsidRPr="009B0661" w:rsidRDefault="00B87D61" w:rsidP="00B87D61">
      <w:pPr>
        <w:pBdr>
          <w:bottom w:val="single" w:sz="6" w:space="1" w:color="auto"/>
        </w:pBdr>
        <w:tabs>
          <w:tab w:val="left" w:pos="567"/>
          <w:tab w:val="left" w:pos="851"/>
          <w:tab w:val="left" w:pos="2552"/>
          <w:tab w:val="left" w:pos="5103"/>
          <w:tab w:val="left" w:pos="7371"/>
        </w:tabs>
        <w:jc w:val="both"/>
        <w:rPr>
          <w:sz w:val="22"/>
          <w:szCs w:val="22"/>
        </w:rPr>
      </w:pPr>
    </w:p>
    <w:p w14:paraId="72D9E13A" w14:textId="77777777" w:rsidR="00B87D61" w:rsidRPr="009B0661" w:rsidRDefault="00B87D61" w:rsidP="00B87D61">
      <w:pPr>
        <w:pBdr>
          <w:bottom w:val="single" w:sz="6" w:space="1" w:color="auto"/>
        </w:pBdr>
        <w:tabs>
          <w:tab w:val="left" w:pos="567"/>
          <w:tab w:val="left" w:pos="851"/>
          <w:tab w:val="left" w:pos="2552"/>
          <w:tab w:val="left" w:pos="5103"/>
          <w:tab w:val="left" w:pos="7371"/>
        </w:tabs>
        <w:jc w:val="both"/>
        <w:rPr>
          <w:sz w:val="22"/>
          <w:szCs w:val="22"/>
        </w:rPr>
      </w:pPr>
    </w:p>
    <w:p w14:paraId="2BA2722C" w14:textId="77777777" w:rsidR="00B87D61" w:rsidRPr="009B0661" w:rsidRDefault="00B87D61" w:rsidP="00B87D61">
      <w:pPr>
        <w:pBdr>
          <w:bottom w:val="single" w:sz="6" w:space="1" w:color="auto"/>
        </w:pBdr>
        <w:tabs>
          <w:tab w:val="left" w:pos="567"/>
          <w:tab w:val="left" w:pos="851"/>
          <w:tab w:val="left" w:pos="2552"/>
          <w:tab w:val="left" w:pos="5103"/>
          <w:tab w:val="left" w:pos="7371"/>
        </w:tabs>
        <w:jc w:val="both"/>
        <w:rPr>
          <w:sz w:val="22"/>
          <w:szCs w:val="22"/>
        </w:rPr>
      </w:pPr>
      <w:r w:rsidRPr="009B0661">
        <w:rPr>
          <w:sz w:val="22"/>
          <w:szCs w:val="22"/>
        </w:rPr>
        <w:t>BİRİMİ : Emlak ve İstimlak Müdürlüğü</w:t>
      </w:r>
    </w:p>
    <w:p w14:paraId="1202BE74" w14:textId="77777777" w:rsidR="00B87D61" w:rsidRPr="009B0661" w:rsidRDefault="00B87D61" w:rsidP="00B87D61">
      <w:pPr>
        <w:pBdr>
          <w:bottom w:val="single" w:sz="6" w:space="1" w:color="auto"/>
        </w:pBdr>
        <w:tabs>
          <w:tab w:val="left" w:pos="567"/>
          <w:tab w:val="left" w:pos="851"/>
          <w:tab w:val="left" w:pos="2552"/>
          <w:tab w:val="left" w:pos="5103"/>
          <w:tab w:val="left" w:pos="7371"/>
        </w:tabs>
        <w:jc w:val="both"/>
        <w:rPr>
          <w:sz w:val="22"/>
          <w:szCs w:val="22"/>
        </w:rPr>
      </w:pPr>
    </w:p>
    <w:p w14:paraId="0E513206" w14:textId="712F9175" w:rsidR="00B87D61" w:rsidRPr="009B0661" w:rsidRDefault="00B87D61" w:rsidP="00B87D61">
      <w:pPr>
        <w:pBdr>
          <w:bottom w:val="single" w:sz="6" w:space="1" w:color="auto"/>
        </w:pBdr>
        <w:tabs>
          <w:tab w:val="left" w:pos="567"/>
          <w:tab w:val="left" w:pos="851"/>
          <w:tab w:val="left" w:pos="2552"/>
          <w:tab w:val="left" w:pos="5103"/>
          <w:tab w:val="left" w:pos="7371"/>
        </w:tabs>
        <w:jc w:val="both"/>
        <w:rPr>
          <w:sz w:val="22"/>
          <w:szCs w:val="22"/>
        </w:rPr>
      </w:pPr>
      <w:r w:rsidRPr="009B0661">
        <w:rPr>
          <w:sz w:val="22"/>
          <w:szCs w:val="22"/>
        </w:rPr>
        <w:t xml:space="preserve">KONU  : </w:t>
      </w:r>
      <w:r>
        <w:rPr>
          <w:sz w:val="22"/>
          <w:szCs w:val="22"/>
        </w:rPr>
        <w:t xml:space="preserve">Kapuz Plajı Lokantası </w:t>
      </w:r>
      <w:r w:rsidRPr="009B0661">
        <w:rPr>
          <w:sz w:val="22"/>
          <w:szCs w:val="22"/>
        </w:rPr>
        <w:t>Kiralaması İşi</w:t>
      </w:r>
    </w:p>
    <w:p w14:paraId="5BF8C767" w14:textId="77777777" w:rsidR="00B87D61" w:rsidRPr="009B0661" w:rsidRDefault="00B87D61" w:rsidP="00B87D61">
      <w:pPr>
        <w:pBdr>
          <w:bottom w:val="single" w:sz="6" w:space="1" w:color="auto"/>
        </w:pBdr>
        <w:tabs>
          <w:tab w:val="left" w:pos="567"/>
          <w:tab w:val="left" w:pos="851"/>
          <w:tab w:val="left" w:pos="2552"/>
          <w:tab w:val="left" w:pos="5103"/>
          <w:tab w:val="left" w:pos="7371"/>
        </w:tabs>
        <w:jc w:val="both"/>
        <w:rPr>
          <w:sz w:val="22"/>
          <w:szCs w:val="22"/>
        </w:rPr>
      </w:pPr>
    </w:p>
    <w:p w14:paraId="72068F3C" w14:textId="77777777" w:rsidR="00B87D61" w:rsidRPr="009B0661" w:rsidRDefault="00B87D61" w:rsidP="00B87D61">
      <w:pPr>
        <w:pStyle w:val="GvdeMetni"/>
        <w:rPr>
          <w:rFonts w:ascii="Times New Roman" w:hAnsi="Times New Roman"/>
          <w:sz w:val="22"/>
          <w:szCs w:val="22"/>
        </w:rPr>
      </w:pPr>
    </w:p>
    <w:p w14:paraId="00B1E251" w14:textId="77777777" w:rsidR="00B87D61" w:rsidRPr="009B0661" w:rsidRDefault="00B87D61" w:rsidP="00B87D61">
      <w:pPr>
        <w:pStyle w:val="GvdeMetni"/>
        <w:rPr>
          <w:rFonts w:ascii="Times New Roman" w:hAnsi="Times New Roman"/>
          <w:sz w:val="22"/>
          <w:szCs w:val="22"/>
        </w:rPr>
      </w:pPr>
    </w:p>
    <w:p w14:paraId="4343F818" w14:textId="612D7473" w:rsidR="00B87D61" w:rsidRPr="00635C3B" w:rsidRDefault="00B87D61" w:rsidP="00B87D61">
      <w:pPr>
        <w:pStyle w:val="GvdeMetni"/>
        <w:rPr>
          <w:rFonts w:ascii="Times New Roman" w:hAnsi="Times New Roman"/>
          <w:sz w:val="22"/>
          <w:szCs w:val="22"/>
        </w:rPr>
      </w:pPr>
      <w:r w:rsidRPr="009B0661">
        <w:rPr>
          <w:rFonts w:ascii="Times New Roman" w:hAnsi="Times New Roman"/>
          <w:sz w:val="22"/>
          <w:szCs w:val="22"/>
        </w:rPr>
        <w:tab/>
      </w:r>
      <w:r w:rsidRPr="00635C3B">
        <w:rPr>
          <w:rFonts w:ascii="Times New Roman" w:hAnsi="Times New Roman"/>
          <w:sz w:val="22"/>
          <w:szCs w:val="22"/>
        </w:rPr>
        <w:t>Encümenimize havale edilen Emlak ve İstimlak Müdürlüğünün 06.05.2024 tarih ve E-50145827-756.02-103551 sayılı yazısı ekindeki 03.05.2024 tarih ve E-50145827-756.02-103270 sayılı olur yazısına istinaden;</w:t>
      </w:r>
    </w:p>
    <w:p w14:paraId="2191932E" w14:textId="77777777" w:rsidR="00B87D61" w:rsidRPr="008C5151" w:rsidRDefault="00B87D61" w:rsidP="00B87D61">
      <w:pPr>
        <w:pStyle w:val="GvdeMetni"/>
        <w:rPr>
          <w:rFonts w:ascii="Times New Roman" w:hAnsi="Times New Roman"/>
          <w:sz w:val="24"/>
          <w:szCs w:val="24"/>
        </w:rPr>
      </w:pPr>
    </w:p>
    <w:p w14:paraId="68C7FE36" w14:textId="77777777" w:rsidR="00B87D61" w:rsidRPr="008C5151" w:rsidRDefault="00B87D61" w:rsidP="00B87D61">
      <w:pPr>
        <w:pStyle w:val="GvdeMetni"/>
        <w:rPr>
          <w:rFonts w:ascii="Times New Roman" w:hAnsi="Times New Roman"/>
          <w:sz w:val="24"/>
          <w:szCs w:val="24"/>
        </w:rPr>
      </w:pPr>
    </w:p>
    <w:p w14:paraId="5B7047CA" w14:textId="77777777" w:rsidR="00B87D61" w:rsidRDefault="00B87D61" w:rsidP="00B87D61">
      <w:pPr>
        <w:tabs>
          <w:tab w:val="left" w:pos="567"/>
          <w:tab w:val="left" w:pos="851"/>
          <w:tab w:val="left" w:pos="2552"/>
          <w:tab w:val="left" w:pos="5103"/>
          <w:tab w:val="left" w:pos="7371"/>
        </w:tabs>
        <w:jc w:val="center"/>
        <w:rPr>
          <w:sz w:val="24"/>
          <w:szCs w:val="24"/>
        </w:rPr>
      </w:pPr>
      <w:r w:rsidRPr="008C5151">
        <w:rPr>
          <w:sz w:val="24"/>
          <w:szCs w:val="24"/>
        </w:rPr>
        <w:t>YAPILAN GÖRÜŞMEDE</w:t>
      </w:r>
    </w:p>
    <w:p w14:paraId="416283A2" w14:textId="77777777" w:rsidR="00B87D61" w:rsidRDefault="00B87D61" w:rsidP="00B87D61">
      <w:pPr>
        <w:tabs>
          <w:tab w:val="left" w:pos="567"/>
          <w:tab w:val="left" w:pos="851"/>
          <w:tab w:val="left" w:pos="2552"/>
          <w:tab w:val="left" w:pos="5103"/>
          <w:tab w:val="left" w:pos="7371"/>
        </w:tabs>
        <w:rPr>
          <w:sz w:val="24"/>
          <w:szCs w:val="24"/>
        </w:rPr>
      </w:pPr>
    </w:p>
    <w:p w14:paraId="0402B179" w14:textId="0BF15CB8" w:rsidR="00FD3A17" w:rsidRPr="00635C3B" w:rsidRDefault="008172A0" w:rsidP="002366C0">
      <w:pPr>
        <w:tabs>
          <w:tab w:val="left" w:pos="567"/>
          <w:tab w:val="left" w:pos="851"/>
          <w:tab w:val="left" w:pos="2552"/>
          <w:tab w:val="left" w:pos="5103"/>
          <w:tab w:val="left" w:pos="7371"/>
        </w:tabs>
        <w:jc w:val="both"/>
        <w:rPr>
          <w:sz w:val="22"/>
          <w:szCs w:val="22"/>
        </w:rPr>
      </w:pPr>
      <w:r>
        <w:rPr>
          <w:sz w:val="24"/>
          <w:szCs w:val="24"/>
        </w:rPr>
        <w:tab/>
      </w:r>
      <w:r w:rsidRPr="00635C3B">
        <w:rPr>
          <w:sz w:val="22"/>
          <w:szCs w:val="22"/>
        </w:rPr>
        <w:t xml:space="preserve">İlimiz Merkez İlçe Yeşil Mahalle sınırları içerisinde </w:t>
      </w:r>
      <w:r w:rsidR="00635C3B" w:rsidRPr="00635C3B">
        <w:rPr>
          <w:sz w:val="22"/>
          <w:szCs w:val="22"/>
        </w:rPr>
        <w:t>bulunan mülkiyeti</w:t>
      </w:r>
      <w:r w:rsidR="00FD3A17" w:rsidRPr="00635C3B">
        <w:rPr>
          <w:sz w:val="22"/>
          <w:szCs w:val="22"/>
        </w:rPr>
        <w:t xml:space="preserve"> Zonguldak Milli Emlak </w:t>
      </w:r>
      <w:r w:rsidR="00635C3B" w:rsidRPr="00635C3B">
        <w:rPr>
          <w:sz w:val="22"/>
          <w:szCs w:val="22"/>
        </w:rPr>
        <w:t>Müdürlüğü’nce alt</w:t>
      </w:r>
      <w:r w:rsidR="00FD3A17" w:rsidRPr="00635C3B">
        <w:rPr>
          <w:sz w:val="22"/>
          <w:szCs w:val="22"/>
        </w:rPr>
        <w:t xml:space="preserve"> kiracıya muvafakat eden protokol ile Kapuz Plajı Belediyemize tahsis edildiği anlaşılmakla;</w:t>
      </w:r>
    </w:p>
    <w:p w14:paraId="76B6AD8E" w14:textId="06FA0434" w:rsidR="00B87D61" w:rsidRPr="00635C3B" w:rsidRDefault="00B87D61" w:rsidP="00B87D61">
      <w:pPr>
        <w:tabs>
          <w:tab w:val="left" w:pos="567"/>
          <w:tab w:val="left" w:pos="851"/>
          <w:tab w:val="left" w:pos="2552"/>
          <w:tab w:val="left" w:pos="5103"/>
          <w:tab w:val="left" w:pos="7371"/>
        </w:tabs>
        <w:jc w:val="both"/>
        <w:rPr>
          <w:sz w:val="22"/>
          <w:szCs w:val="22"/>
        </w:rPr>
      </w:pPr>
      <w:r w:rsidRPr="00635C3B">
        <w:rPr>
          <w:sz w:val="22"/>
          <w:szCs w:val="22"/>
        </w:rPr>
        <w:tab/>
        <w:t xml:space="preserve">Belediyemizin özel mülkiyetinde bulunmamakla birlikte kamu yararı ve kamu hizmeti amacı ile  Karadeniz Kıyı Protokolü ile </w:t>
      </w:r>
      <w:r w:rsidR="00B133A7" w:rsidRPr="00635C3B">
        <w:rPr>
          <w:sz w:val="22"/>
          <w:szCs w:val="22"/>
        </w:rPr>
        <w:t>B</w:t>
      </w:r>
      <w:r w:rsidRPr="00635C3B">
        <w:rPr>
          <w:sz w:val="22"/>
          <w:szCs w:val="22"/>
        </w:rPr>
        <w:t xml:space="preserve">elediyemize </w:t>
      </w:r>
      <w:r w:rsidR="00FD3A17" w:rsidRPr="00635C3B">
        <w:rPr>
          <w:sz w:val="22"/>
          <w:szCs w:val="22"/>
        </w:rPr>
        <w:t xml:space="preserve">tahsis edilen </w:t>
      </w:r>
      <w:r w:rsidRPr="00635C3B">
        <w:rPr>
          <w:sz w:val="22"/>
          <w:szCs w:val="22"/>
        </w:rPr>
        <w:t>Kapuz Plajı içerisinde bulunan Lokantanın, açık alan olması sebebi ile sadece yaz sezonunda faaliyet gösterilecek olması ve mahalli seçimler sonrası yaz sezonuna çok az bir sürenin kalmış olması nedeni ile kamu yararı, kamu hizmeti ve  işin ivediliği ilkeleri gereğince 15.06.2024- 15.10.2024 tarihleri arasındaki dönem için 2886 Sayılı Devlet İhale Kanunu’nun 51/g maddesi uyarınca kiralama ihalesine çıkılmasına;</w:t>
      </w:r>
    </w:p>
    <w:p w14:paraId="592D1267" w14:textId="2822865A" w:rsidR="00B87D61" w:rsidRPr="00635C3B" w:rsidRDefault="00635C3B" w:rsidP="00B87D61">
      <w:pPr>
        <w:tabs>
          <w:tab w:val="left" w:pos="567"/>
          <w:tab w:val="left" w:pos="851"/>
          <w:tab w:val="left" w:pos="2552"/>
          <w:tab w:val="left" w:pos="5103"/>
          <w:tab w:val="left" w:pos="7371"/>
        </w:tabs>
        <w:jc w:val="both"/>
        <w:rPr>
          <w:sz w:val="22"/>
          <w:szCs w:val="22"/>
        </w:rPr>
      </w:pPr>
      <w:r>
        <w:rPr>
          <w:sz w:val="22"/>
          <w:szCs w:val="22"/>
        </w:rPr>
        <w:tab/>
      </w:r>
      <w:r w:rsidR="00B87D61" w:rsidRPr="00635C3B">
        <w:rPr>
          <w:sz w:val="22"/>
          <w:szCs w:val="22"/>
        </w:rPr>
        <w:t xml:space="preserve">İhaleye konu şartnamenin hazırlanması ve muhammen bedelinin tespiti için evrakın müdürlüğüne </w:t>
      </w:r>
      <w:r w:rsidRPr="00635C3B">
        <w:rPr>
          <w:sz w:val="22"/>
          <w:szCs w:val="22"/>
        </w:rPr>
        <w:t>gönderilmesine 14.05.2024</w:t>
      </w:r>
      <w:r w:rsidR="00B87D61" w:rsidRPr="00635C3B">
        <w:rPr>
          <w:sz w:val="22"/>
          <w:szCs w:val="22"/>
        </w:rPr>
        <w:t xml:space="preserve"> tarihinde oy birliği ile karar verildi. </w:t>
      </w:r>
    </w:p>
    <w:p w14:paraId="3127CFF6" w14:textId="77777777" w:rsidR="00B87D61" w:rsidRPr="008C5151" w:rsidRDefault="00B87D61" w:rsidP="00B87D61">
      <w:pPr>
        <w:tabs>
          <w:tab w:val="left" w:pos="567"/>
          <w:tab w:val="left" w:pos="851"/>
          <w:tab w:val="left" w:pos="2552"/>
          <w:tab w:val="left" w:pos="5103"/>
          <w:tab w:val="left" w:pos="7371"/>
        </w:tabs>
        <w:jc w:val="both"/>
        <w:rPr>
          <w:sz w:val="24"/>
          <w:szCs w:val="24"/>
        </w:rPr>
      </w:pPr>
    </w:p>
    <w:p w14:paraId="5F61E256" w14:textId="77777777" w:rsidR="00B87D61" w:rsidRPr="008C5151" w:rsidRDefault="00B87D61" w:rsidP="00B87D61">
      <w:pPr>
        <w:tabs>
          <w:tab w:val="left" w:pos="567"/>
          <w:tab w:val="left" w:pos="851"/>
          <w:tab w:val="left" w:pos="2552"/>
          <w:tab w:val="left" w:pos="5103"/>
          <w:tab w:val="left" w:pos="7371"/>
        </w:tabs>
        <w:jc w:val="both"/>
        <w:rPr>
          <w:sz w:val="24"/>
          <w:szCs w:val="24"/>
        </w:rPr>
      </w:pPr>
    </w:p>
    <w:p w14:paraId="4934F281" w14:textId="77777777" w:rsidR="00B87D61" w:rsidRPr="008C5151" w:rsidRDefault="00B87D61" w:rsidP="00B87D61">
      <w:pPr>
        <w:tabs>
          <w:tab w:val="left" w:pos="567"/>
          <w:tab w:val="left" w:pos="851"/>
          <w:tab w:val="left" w:pos="2552"/>
          <w:tab w:val="left" w:pos="5103"/>
          <w:tab w:val="left" w:pos="7371"/>
        </w:tabs>
        <w:jc w:val="both"/>
        <w:rPr>
          <w:sz w:val="24"/>
          <w:szCs w:val="24"/>
        </w:rPr>
      </w:pPr>
    </w:p>
    <w:p w14:paraId="0F4822F9" w14:textId="77777777" w:rsidR="00B87D61" w:rsidRPr="008C5151" w:rsidRDefault="00B87D61" w:rsidP="00B87D61">
      <w:pPr>
        <w:tabs>
          <w:tab w:val="center" w:pos="4677"/>
        </w:tabs>
        <w:jc w:val="both"/>
        <w:rPr>
          <w:sz w:val="24"/>
          <w:szCs w:val="24"/>
        </w:rPr>
      </w:pPr>
      <w:r w:rsidRPr="008C5151">
        <w:rPr>
          <w:sz w:val="24"/>
          <w:szCs w:val="24"/>
        </w:rPr>
        <w:t>V/Ş</w:t>
      </w:r>
      <w:r w:rsidRPr="008C5151">
        <w:rPr>
          <w:sz w:val="24"/>
          <w:szCs w:val="24"/>
        </w:rPr>
        <w:tab/>
      </w:r>
    </w:p>
    <w:p w14:paraId="5D725158" w14:textId="77777777" w:rsidR="00B87D61" w:rsidRDefault="00B87D61" w:rsidP="00B87D61">
      <w:pPr>
        <w:tabs>
          <w:tab w:val="left" w:pos="567"/>
          <w:tab w:val="left" w:pos="851"/>
          <w:tab w:val="left" w:pos="2552"/>
          <w:tab w:val="left" w:pos="5103"/>
          <w:tab w:val="left" w:pos="7371"/>
        </w:tabs>
        <w:jc w:val="both"/>
        <w:rPr>
          <w:sz w:val="24"/>
          <w:szCs w:val="24"/>
        </w:rPr>
      </w:pPr>
    </w:p>
    <w:p w14:paraId="51EB0235" w14:textId="77777777" w:rsidR="00635C3B" w:rsidRPr="008C5151" w:rsidRDefault="00635C3B" w:rsidP="00B87D61">
      <w:pPr>
        <w:tabs>
          <w:tab w:val="left" w:pos="567"/>
          <w:tab w:val="left" w:pos="851"/>
          <w:tab w:val="left" w:pos="2552"/>
          <w:tab w:val="left" w:pos="5103"/>
          <w:tab w:val="left" w:pos="7371"/>
        </w:tabs>
        <w:jc w:val="both"/>
        <w:rPr>
          <w:sz w:val="24"/>
          <w:szCs w:val="24"/>
        </w:rPr>
      </w:pPr>
    </w:p>
    <w:p w14:paraId="05A7813A" w14:textId="77777777" w:rsidR="00B87D61" w:rsidRPr="008C5151" w:rsidRDefault="00B87D61" w:rsidP="00B87D61">
      <w:pPr>
        <w:tabs>
          <w:tab w:val="left" w:pos="567"/>
          <w:tab w:val="left" w:pos="851"/>
          <w:tab w:val="left" w:pos="2552"/>
          <w:tab w:val="left" w:pos="5103"/>
          <w:tab w:val="left" w:pos="7371"/>
        </w:tabs>
        <w:jc w:val="both"/>
        <w:rPr>
          <w:sz w:val="24"/>
          <w:szCs w:val="24"/>
        </w:rPr>
      </w:pPr>
    </w:p>
    <w:p w14:paraId="061542E6" w14:textId="7E974EAA" w:rsidR="00B87D61" w:rsidRPr="00BC55D1" w:rsidRDefault="00B87D61" w:rsidP="00B87D61">
      <w:pPr>
        <w:jc w:val="both"/>
        <w:rPr>
          <w:sz w:val="22"/>
          <w:szCs w:val="22"/>
        </w:rPr>
      </w:pPr>
      <w:r w:rsidRPr="00BC55D1">
        <w:rPr>
          <w:sz w:val="22"/>
          <w:szCs w:val="22"/>
        </w:rPr>
        <w:t>TAHSİN ERDEM</w:t>
      </w:r>
      <w:r w:rsidRPr="00BC55D1">
        <w:rPr>
          <w:sz w:val="22"/>
          <w:szCs w:val="22"/>
        </w:rPr>
        <w:tab/>
        <w:t xml:space="preserve">     ADİL BAHADIR           HAKKI GÜNEY                </w:t>
      </w:r>
      <w:r w:rsidR="004C19AC">
        <w:rPr>
          <w:sz w:val="22"/>
          <w:szCs w:val="22"/>
        </w:rPr>
        <w:t xml:space="preserve"> </w:t>
      </w:r>
      <w:r w:rsidRPr="00BC55D1">
        <w:rPr>
          <w:sz w:val="22"/>
          <w:szCs w:val="22"/>
        </w:rPr>
        <w:t>ŞABAN YETEN</w:t>
      </w:r>
    </w:p>
    <w:p w14:paraId="78B42733" w14:textId="0A54FB1B" w:rsidR="00B87D61" w:rsidRPr="00BC55D1" w:rsidRDefault="00B87D61" w:rsidP="00B87D61">
      <w:pPr>
        <w:spacing w:after="120"/>
        <w:jc w:val="both"/>
        <w:rPr>
          <w:sz w:val="22"/>
          <w:szCs w:val="22"/>
        </w:rPr>
      </w:pPr>
      <w:r w:rsidRPr="00BC55D1">
        <w:rPr>
          <w:sz w:val="22"/>
          <w:szCs w:val="22"/>
        </w:rPr>
        <w:t xml:space="preserve">BELEDİYE BAŞKANI  </w:t>
      </w:r>
      <w:r w:rsidR="004C19AC">
        <w:rPr>
          <w:sz w:val="22"/>
          <w:szCs w:val="22"/>
        </w:rPr>
        <w:t xml:space="preserve">    </w:t>
      </w:r>
      <w:r w:rsidRPr="00BC55D1">
        <w:rPr>
          <w:sz w:val="22"/>
          <w:szCs w:val="22"/>
        </w:rPr>
        <w:t xml:space="preserve">BLD.MECLİS ÜYESİ    BLD.MECLİS ÜYESİ           BLD.MECLİS ÜYESİ                                                                                             </w:t>
      </w:r>
    </w:p>
    <w:p w14:paraId="3250D1D4" w14:textId="77777777" w:rsidR="00B87D61" w:rsidRPr="00BC55D1" w:rsidRDefault="00B87D61" w:rsidP="00B87D61">
      <w:pPr>
        <w:jc w:val="both"/>
        <w:rPr>
          <w:sz w:val="22"/>
          <w:szCs w:val="22"/>
        </w:rPr>
      </w:pPr>
      <w:r w:rsidRPr="00BC55D1">
        <w:rPr>
          <w:sz w:val="22"/>
          <w:szCs w:val="22"/>
        </w:rPr>
        <w:tab/>
      </w:r>
      <w:r w:rsidRPr="00BC55D1">
        <w:rPr>
          <w:sz w:val="22"/>
          <w:szCs w:val="22"/>
        </w:rPr>
        <w:tab/>
      </w:r>
      <w:r w:rsidRPr="00BC55D1">
        <w:rPr>
          <w:sz w:val="22"/>
          <w:szCs w:val="22"/>
        </w:rPr>
        <w:tab/>
      </w:r>
      <w:r w:rsidRPr="00BC55D1">
        <w:rPr>
          <w:sz w:val="22"/>
          <w:szCs w:val="22"/>
        </w:rPr>
        <w:tab/>
      </w:r>
      <w:r w:rsidRPr="00BC55D1">
        <w:rPr>
          <w:sz w:val="22"/>
          <w:szCs w:val="22"/>
        </w:rPr>
        <w:tab/>
      </w:r>
      <w:r w:rsidRPr="00BC55D1">
        <w:rPr>
          <w:sz w:val="22"/>
          <w:szCs w:val="22"/>
        </w:rPr>
        <w:tab/>
      </w:r>
      <w:r w:rsidRPr="00BC55D1">
        <w:rPr>
          <w:sz w:val="22"/>
          <w:szCs w:val="22"/>
        </w:rPr>
        <w:tab/>
      </w:r>
      <w:r w:rsidRPr="00BC55D1">
        <w:rPr>
          <w:sz w:val="22"/>
          <w:szCs w:val="22"/>
        </w:rPr>
        <w:tab/>
      </w:r>
      <w:r w:rsidRPr="00BC55D1">
        <w:rPr>
          <w:sz w:val="22"/>
          <w:szCs w:val="22"/>
        </w:rPr>
        <w:tab/>
      </w:r>
      <w:r w:rsidRPr="00BC55D1">
        <w:rPr>
          <w:sz w:val="22"/>
          <w:szCs w:val="22"/>
        </w:rPr>
        <w:tab/>
      </w:r>
    </w:p>
    <w:p w14:paraId="618E870F" w14:textId="77777777" w:rsidR="00B87D61" w:rsidRPr="00BC55D1" w:rsidRDefault="00B87D61" w:rsidP="00B87D61">
      <w:pPr>
        <w:jc w:val="both"/>
        <w:rPr>
          <w:sz w:val="22"/>
          <w:szCs w:val="22"/>
        </w:rPr>
      </w:pPr>
    </w:p>
    <w:p w14:paraId="33E02A82" w14:textId="77777777" w:rsidR="00B87D61" w:rsidRPr="00BC55D1" w:rsidRDefault="00B87D61" w:rsidP="00B87D61">
      <w:pPr>
        <w:jc w:val="both"/>
        <w:rPr>
          <w:sz w:val="22"/>
          <w:szCs w:val="22"/>
        </w:rPr>
      </w:pPr>
    </w:p>
    <w:p w14:paraId="39CB91D2" w14:textId="77777777" w:rsidR="00B87D61" w:rsidRPr="00BC55D1" w:rsidRDefault="00B87D61" w:rsidP="00B87D61">
      <w:pPr>
        <w:jc w:val="both"/>
        <w:rPr>
          <w:sz w:val="22"/>
          <w:szCs w:val="22"/>
        </w:rPr>
      </w:pPr>
    </w:p>
    <w:p w14:paraId="51A601E6" w14:textId="77777777" w:rsidR="00B87D61" w:rsidRPr="00BC55D1" w:rsidRDefault="00B87D61" w:rsidP="00B87D61">
      <w:pPr>
        <w:jc w:val="both"/>
        <w:rPr>
          <w:sz w:val="22"/>
          <w:szCs w:val="22"/>
        </w:rPr>
      </w:pPr>
    </w:p>
    <w:p w14:paraId="68A3C1DF" w14:textId="77777777" w:rsidR="00B87D61" w:rsidRPr="00BC55D1" w:rsidRDefault="00B87D61" w:rsidP="00B87D61">
      <w:pPr>
        <w:jc w:val="both"/>
        <w:rPr>
          <w:sz w:val="22"/>
          <w:szCs w:val="22"/>
        </w:rPr>
      </w:pPr>
    </w:p>
    <w:p w14:paraId="6D5188BC" w14:textId="2E4BD223" w:rsidR="00B87D61" w:rsidRPr="00BC55D1" w:rsidRDefault="00B87D61" w:rsidP="00B87D61">
      <w:pPr>
        <w:jc w:val="both"/>
        <w:rPr>
          <w:sz w:val="22"/>
          <w:szCs w:val="22"/>
        </w:rPr>
      </w:pPr>
      <w:r w:rsidRPr="00BC55D1">
        <w:rPr>
          <w:sz w:val="22"/>
          <w:szCs w:val="22"/>
        </w:rPr>
        <w:t>MEVLÜT DAĞKIRAN</w:t>
      </w:r>
      <w:r w:rsidRPr="00BC55D1">
        <w:rPr>
          <w:sz w:val="22"/>
          <w:szCs w:val="22"/>
        </w:rPr>
        <w:tab/>
        <w:t xml:space="preserve">     TAYFUN ALBAYRAK</w:t>
      </w:r>
      <w:r w:rsidRPr="00BC55D1">
        <w:rPr>
          <w:sz w:val="22"/>
          <w:szCs w:val="22"/>
        </w:rPr>
        <w:tab/>
      </w:r>
      <w:r w:rsidRPr="00BC55D1">
        <w:rPr>
          <w:sz w:val="22"/>
          <w:szCs w:val="22"/>
        </w:rPr>
        <w:tab/>
        <w:t xml:space="preserve">AV.REYHAN ERTEM     </w:t>
      </w:r>
    </w:p>
    <w:p w14:paraId="07590EEF" w14:textId="7310F598" w:rsidR="009D251F" w:rsidRDefault="00B87D61" w:rsidP="002366C0">
      <w:pPr>
        <w:spacing w:after="120"/>
        <w:jc w:val="both"/>
      </w:pPr>
      <w:r w:rsidRPr="00BC55D1">
        <w:rPr>
          <w:sz w:val="22"/>
          <w:szCs w:val="22"/>
        </w:rPr>
        <w:t>MALİ HİZMETLER MD.</w:t>
      </w:r>
      <w:r w:rsidRPr="00BC55D1">
        <w:rPr>
          <w:sz w:val="22"/>
          <w:szCs w:val="22"/>
        </w:rPr>
        <w:tab/>
        <w:t xml:space="preserve">     İMAR VE ŞEHİRCİLİK MD. V.</w:t>
      </w:r>
      <w:r w:rsidRPr="00BC55D1">
        <w:rPr>
          <w:sz w:val="22"/>
          <w:szCs w:val="22"/>
        </w:rPr>
        <w:tab/>
        <w:t>HUKUK İŞLERİ MD.</w:t>
      </w:r>
    </w:p>
    <w:sectPr w:rsidR="009D25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51F"/>
    <w:rsid w:val="00005D5E"/>
    <w:rsid w:val="002366C0"/>
    <w:rsid w:val="002A431A"/>
    <w:rsid w:val="004C19AC"/>
    <w:rsid w:val="00635C3B"/>
    <w:rsid w:val="008172A0"/>
    <w:rsid w:val="009D251F"/>
    <w:rsid w:val="00B133A7"/>
    <w:rsid w:val="00B87D61"/>
    <w:rsid w:val="00FD3A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D052A"/>
  <w15:chartTrackingRefBased/>
  <w15:docId w15:val="{1D7AF2AA-37E3-4B12-BA97-050EA7C6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D61"/>
    <w:pPr>
      <w:spacing w:after="0" w:line="240" w:lineRule="auto"/>
    </w:pPr>
    <w:rPr>
      <w:rFonts w:ascii="Times New Roman" w:eastAsia="Times New Roman" w:hAnsi="Times New Roman" w:cs="Times New Roman"/>
      <w:kern w:val="0"/>
      <w:sz w:val="20"/>
      <w:szCs w:val="20"/>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nhideWhenUsed/>
    <w:rsid w:val="00B87D6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rsid w:val="00B87D61"/>
    <w:rPr>
      <w:rFonts w:ascii="Lucida Sans Unicode" w:eastAsia="Times New Roman" w:hAnsi="Lucida Sans Unicode" w:cs="Times New Roman"/>
      <w:kern w:val="0"/>
      <w:sz w:val="20"/>
      <w:szCs w:val="2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284</Words>
  <Characters>1620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s.atalay@ZonguldakBLD.local</dc:creator>
  <cp:keywords/>
  <dc:description/>
  <cp:lastModifiedBy>Volkan ŞADIR</cp:lastModifiedBy>
  <cp:revision>8</cp:revision>
  <dcterms:created xsi:type="dcterms:W3CDTF">2024-05-14T11:09:00Z</dcterms:created>
  <dcterms:modified xsi:type="dcterms:W3CDTF">2024-05-15T07:00:00Z</dcterms:modified>
</cp:coreProperties>
</file>